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Participant la licitatie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_________________________________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(denumirea /numele )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   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DECLARAŢIE PRIVIND ELIGIBILITATEA</w:t>
      </w:r>
    </w:p>
    <w:p w:rsidR="00CB699A" w:rsidRDefault="00CB699A" w:rsidP="00CB699A">
      <w:pPr>
        <w:pStyle w:val="NoSpacing"/>
        <w:tabs>
          <w:tab w:val="left" w:pos="567"/>
        </w:tabs>
        <w:ind w:right="963"/>
        <w:rPr>
          <w:rFonts w:ascii="Times New Roman" w:hAnsi="Times New Roman"/>
        </w:rPr>
      </w:pPr>
    </w:p>
    <w:bookmarkEnd w:id="0"/>
    <w:p w:rsidR="00CB699A" w:rsidRDefault="00CB699A" w:rsidP="00CB699A">
      <w:pPr>
        <w:pStyle w:val="NoSpacing"/>
        <w:tabs>
          <w:tab w:val="left" w:pos="567"/>
        </w:tabs>
        <w:ind w:left="2160" w:right="9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Subsemnatul, reprezentant împuternicit al           _____________________________________________________________, 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(denumirea/numele si sediul/adresa operatorului economic)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declar pe propria răspundere, sub sancțiunea excluderii din procedură şi a sancţiunilor aplicate faptei de fals în acte publice, că în ultimii 5 ani nu </w:t>
      </w:r>
      <w:r>
        <w:rPr>
          <w:rFonts w:ascii="Times New Roman" w:eastAsia="Times New Roman" w:hAnsi="Times New Roman"/>
        </w:rPr>
        <w:t>am fost condamnat prin hotărâre definitivă a unei instanţe judecătoreşti, pentru comiterea uneia dintre infracţiunile enumerate mai jos: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a)</w:t>
      </w:r>
      <w:r>
        <w:rPr>
          <w:rFonts w:ascii="Times New Roman" w:hAnsi="Times New Roman"/>
          <w:lang w:val="ro-RO"/>
        </w:rPr>
        <w:t> constituirea unui grup infracţional organizat, prevăzută de </w:t>
      </w:r>
      <w:hyperlink r:id="rId5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367</w:t>
        </w:r>
      </w:hyperlink>
      <w:r>
        <w:rPr>
          <w:rFonts w:ascii="Times New Roman" w:hAnsi="Times New Roman"/>
          <w:lang w:val="ro-RO"/>
        </w:rPr>
        <w:t> din Legea </w:t>
      </w:r>
      <w:hyperlink r:id="rId6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nr. 286/2009</w:t>
        </w:r>
      </w:hyperlink>
      <w:r>
        <w:rPr>
          <w:rFonts w:ascii="Times New Roman" w:hAnsi="Times New Roman"/>
          <w:lang w:val="ro-RO"/>
        </w:rPr>
        <w:t> privind </w:t>
      </w:r>
      <w:hyperlink r:id="rId7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Codul penal</w:t>
        </w:r>
      </w:hyperlink>
      <w:r>
        <w:rPr>
          <w:rFonts w:ascii="Times New Roman" w:hAnsi="Times New Roman"/>
          <w:lang w:val="ro-RO"/>
        </w:rPr>
        <w:t>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b)</w:t>
      </w:r>
      <w:r>
        <w:rPr>
          <w:rFonts w:ascii="Times New Roman" w:hAnsi="Times New Roman"/>
          <w:lang w:val="ro-RO"/>
        </w:rPr>
        <w:t> infracţiuni de corupţie, prevăzute de </w:t>
      </w:r>
      <w:hyperlink r:id="rId8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289</w:t>
        </w:r>
      </w:hyperlink>
      <w:r>
        <w:rPr>
          <w:rFonts w:ascii="Times New Roman" w:hAnsi="Times New Roman"/>
          <w:lang w:val="ro-RO"/>
        </w:rPr>
        <w:t>-</w:t>
      </w:r>
      <w:hyperlink r:id="rId9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294</w:t>
        </w:r>
      </w:hyperlink>
      <w:r>
        <w:rPr>
          <w:rFonts w:ascii="Times New Roman" w:hAnsi="Times New Roman"/>
          <w:lang w:val="ro-RO"/>
        </w:rPr>
        <w:t> din Legea </w:t>
      </w:r>
      <w:hyperlink r:id="rId10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nr. 286/2009</w:t>
        </w:r>
      </w:hyperlink>
      <w:r>
        <w:rPr>
          <w:rFonts w:ascii="Times New Roman" w:hAnsi="Times New Roman"/>
          <w:lang w:val="ro-RO"/>
        </w:rPr>
        <w:t>, cu modificările şi completările ulterioare, şi infracţiuni asimilate infracţiunilor de corupţie prevăzute de </w:t>
      </w:r>
      <w:hyperlink r:id="rId11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10</w:t>
        </w:r>
      </w:hyperlink>
      <w:r>
        <w:rPr>
          <w:rFonts w:ascii="Times New Roman" w:hAnsi="Times New Roman"/>
          <w:lang w:val="ro-RO"/>
        </w:rPr>
        <w:t>-</w:t>
      </w:r>
      <w:hyperlink r:id="rId12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13</w:t>
        </w:r>
      </w:hyperlink>
      <w:r>
        <w:rPr>
          <w:rFonts w:ascii="Times New Roman" w:hAnsi="Times New Roman"/>
          <w:lang w:val="ro-RO"/>
        </w:rPr>
        <w:t> din Legea </w:t>
      </w:r>
      <w:hyperlink r:id="rId13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nr. 78/2000</w:t>
        </w:r>
      </w:hyperlink>
      <w:r>
        <w:rPr>
          <w:rFonts w:ascii="Times New Roman" w:hAnsi="Times New Roman"/>
          <w:lang w:val="ro-RO"/>
        </w:rPr>
        <w:t> pentru prevenirea, descoperirea şi sancţionarea faptelor de corupţie,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c)</w:t>
      </w:r>
      <w:r>
        <w:rPr>
          <w:rFonts w:ascii="Times New Roman" w:hAnsi="Times New Roman"/>
          <w:lang w:val="ro-RO"/>
        </w:rPr>
        <w:t> infracţiuni împotriva intereselor financiare ale Uniunii Europene, prevăzute de </w:t>
      </w:r>
      <w:hyperlink r:id="rId14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18</w:t>
        </w:r>
        <w:r>
          <w:rPr>
            <w:rStyle w:val="Hyperlink"/>
            <w:rFonts w:ascii="Times New Roman" w:hAnsi="Times New Roman"/>
            <w:color w:val="auto"/>
            <w:u w:val="none"/>
            <w:vertAlign w:val="superscript"/>
            <w:lang w:val="ro-RO"/>
          </w:rPr>
          <w:t>1</w:t>
        </w:r>
      </w:hyperlink>
      <w:r>
        <w:rPr>
          <w:rFonts w:ascii="Times New Roman" w:hAnsi="Times New Roman"/>
          <w:lang w:val="ro-RO"/>
        </w:rPr>
        <w:t> -</w:t>
      </w:r>
      <w:hyperlink r:id="rId15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18</w:t>
        </w:r>
        <w:r>
          <w:rPr>
            <w:rStyle w:val="Hyperlink"/>
            <w:rFonts w:ascii="Times New Roman" w:hAnsi="Times New Roman"/>
            <w:color w:val="auto"/>
            <w:u w:val="none"/>
            <w:vertAlign w:val="superscript"/>
            <w:lang w:val="ro-RO"/>
          </w:rPr>
          <w:t>5</w:t>
        </w:r>
      </w:hyperlink>
      <w:r>
        <w:rPr>
          <w:rFonts w:ascii="Times New Roman" w:hAnsi="Times New Roman"/>
          <w:lang w:val="ro-RO"/>
        </w:rPr>
        <w:t> din Legea nr. 78/2000,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d)</w:t>
      </w:r>
      <w:r>
        <w:rPr>
          <w:rFonts w:ascii="Times New Roman" w:hAnsi="Times New Roman"/>
          <w:lang w:val="ro-RO"/>
        </w:rPr>
        <w:t> acte de terorism, prevăzute de </w:t>
      </w:r>
      <w:hyperlink r:id="rId16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32</w:t>
        </w:r>
      </w:hyperlink>
      <w:r>
        <w:rPr>
          <w:rFonts w:ascii="Times New Roman" w:hAnsi="Times New Roman"/>
          <w:lang w:val="ro-RO"/>
        </w:rPr>
        <w:t>-</w:t>
      </w:r>
      <w:hyperlink r:id="rId17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35</w:t>
        </w:r>
      </w:hyperlink>
      <w:r>
        <w:rPr>
          <w:rFonts w:ascii="Times New Roman" w:hAnsi="Times New Roman"/>
          <w:lang w:val="ro-RO"/>
        </w:rPr>
        <w:t> şi </w:t>
      </w:r>
      <w:hyperlink r:id="rId18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37</w:t>
        </w:r>
      </w:hyperlink>
      <w:r>
        <w:rPr>
          <w:rFonts w:ascii="Times New Roman" w:hAnsi="Times New Roman"/>
          <w:lang w:val="ro-RO"/>
        </w:rPr>
        <w:t>-</w:t>
      </w:r>
      <w:hyperlink r:id="rId19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38</w:t>
        </w:r>
      </w:hyperlink>
      <w:r>
        <w:rPr>
          <w:rFonts w:ascii="Times New Roman" w:hAnsi="Times New Roman"/>
          <w:lang w:val="ro-RO"/>
        </w:rPr>
        <w:t> din Legea </w:t>
      </w:r>
      <w:hyperlink r:id="rId20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nr. 535/2004</w:t>
        </w:r>
      </w:hyperlink>
      <w:r>
        <w:rPr>
          <w:rFonts w:ascii="Times New Roman" w:hAnsi="Times New Roman"/>
          <w:lang w:val="ro-RO"/>
        </w:rPr>
        <w:t> privind prevenirea şi combaterea terorismului,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e)</w:t>
      </w:r>
      <w:r>
        <w:rPr>
          <w:rFonts w:ascii="Times New Roman" w:hAnsi="Times New Roman"/>
          <w:lang w:val="ro-RO"/>
        </w:rPr>
        <w:t> spălarea banilor, prevăzută de </w:t>
      </w:r>
      <w:hyperlink r:id="rId21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29</w:t>
        </w:r>
      </w:hyperlink>
      <w:r>
        <w:rPr>
          <w:rFonts w:ascii="Times New Roman" w:hAnsi="Times New Roman"/>
          <w:lang w:val="ro-RO"/>
        </w:rPr>
        <w:t> din Legea nr. 656/2002 pentru prevenirea şi sancţionarea spălării banilor, precum şi pentru instituirea unor măsuri de prevenire şi combatere a finanţării terorismului, republicată, cu modificările ulterioare, sau finanţarea terorismului, prevăzută de </w:t>
      </w:r>
      <w:hyperlink r:id="rId22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36</w:t>
        </w:r>
      </w:hyperlink>
      <w:r>
        <w:rPr>
          <w:rFonts w:ascii="Times New Roman" w:hAnsi="Times New Roman"/>
          <w:lang w:val="ro-RO"/>
        </w:rPr>
        <w:t> din Legea nr. 535/2004,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f)</w:t>
      </w:r>
      <w:r>
        <w:rPr>
          <w:rFonts w:ascii="Times New Roman" w:hAnsi="Times New Roman"/>
          <w:lang w:val="ro-RO"/>
        </w:rPr>
        <w:t> traficul şi exploatarea persoanelor vulnerabile, prevăzute de </w:t>
      </w:r>
      <w:hyperlink r:id="rId23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art. 209</w:t>
        </w:r>
      </w:hyperlink>
      <w:r>
        <w:rPr>
          <w:rFonts w:ascii="Times New Roman" w:hAnsi="Times New Roman"/>
          <w:lang w:val="ro-RO"/>
        </w:rPr>
        <w:t>-</w:t>
      </w:r>
      <w:hyperlink r:id="rId24" w:history="1">
        <w:r>
          <w:rPr>
            <w:rStyle w:val="Hyperlink"/>
            <w:rFonts w:ascii="Times New Roman" w:hAnsi="Times New Roman"/>
            <w:color w:val="auto"/>
            <w:u w:val="none"/>
            <w:lang w:val="ro-RO"/>
          </w:rPr>
          <w:t>217</w:t>
        </w:r>
      </w:hyperlink>
      <w:r>
        <w:rPr>
          <w:rFonts w:ascii="Times New Roman" w:hAnsi="Times New Roman"/>
          <w:lang w:val="ro-RO"/>
        </w:rPr>
        <w:t> din Legea nr. 286/2009, cu modificările şi completările ulterioare, sau de dispoziţiile corespunzătoare ale legislaţiei penale a statului în care respectivul operator economic a fost condamnat; </w:t>
      </w: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g)</w:t>
      </w:r>
      <w:r>
        <w:rPr>
          <w:rFonts w:ascii="Times New Roman" w:hAnsi="Times New Roman"/>
          <w:lang w:val="ro-RO"/>
        </w:rPr>
        <w:t> fraudă, în sensul articolului 1 din Convenţia privind protejarea intereselor financiare ale Comunităţilor Europene din 27 noiembrie 1995. 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asemenea, declar pe propria răspundere, sub sancţiunea excluderii din procedură şi a sancţiunilor aplicate faptei de fals în acte publice, ca niciun membru al organului de administrare, </w:t>
      </w:r>
      <w:r>
        <w:rPr>
          <w:rFonts w:ascii="Times New Roman" w:eastAsia="Times New Roman" w:hAnsi="Times New Roman"/>
        </w:rPr>
        <w:t>de conducere sau de supraveghere al societatii sau cu putere de reprezentare, de decizie sau de control în cadrul acesteia nu face obiectul excluderii asa cum este acesta definit mai sus. 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tabs>
          <w:tab w:val="left" w:pos="567"/>
        </w:tabs>
        <w:spacing w:after="0" w:line="240" w:lineRule="auto"/>
        <w:ind w:left="567" w:right="963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>S</w:t>
      </w:r>
      <w:r>
        <w:rPr>
          <w:rFonts w:ascii="Times New Roman" w:hAnsi="Times New Roman"/>
          <w:lang w:val="ro-RO"/>
        </w:rPr>
        <w:t>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 declaraţie este valabilă până la data de _____________________.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(se precizează data expirării perioadei de valabilitate a ofertei)</w:t>
      </w:r>
    </w:p>
    <w:p w:rsidR="00CB699A" w:rsidRDefault="00CB699A" w:rsidP="00CB699A">
      <w:pPr>
        <w:pStyle w:val="NoSpacing"/>
        <w:tabs>
          <w:tab w:val="left" w:pos="567"/>
        </w:tabs>
        <w:ind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Data completării ......................     </w:t>
      </w: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CB699A" w:rsidRDefault="00CB699A" w:rsidP="00CB699A">
      <w:pPr>
        <w:pStyle w:val="NoSpacing"/>
        <w:tabs>
          <w:tab w:val="left" w:pos="567"/>
        </w:tabs>
        <w:ind w:left="567" w:right="963"/>
        <w:jc w:val="both"/>
        <w:rPr>
          <w:rFonts w:ascii="Times New Roman" w:hAnsi="Times New Roman"/>
        </w:rPr>
      </w:pPr>
    </w:p>
    <w:p w:rsidR="001E3F3E" w:rsidRDefault="001E3F3E"/>
    <w:sectPr w:rsidR="001E3F3E" w:rsidSect="00CB6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38"/>
    <w:rsid w:val="001E3F3E"/>
    <w:rsid w:val="00CB699A"/>
    <w:rsid w:val="00D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9A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B699A"/>
    <w:rPr>
      <w:rFonts w:ascii="Calibri" w:eastAsia="Calibri" w:hAnsi="Calibri" w:cs="Times New Roman"/>
      <w:lang w:val="ro-RO"/>
    </w:rPr>
  </w:style>
  <w:style w:type="paragraph" w:styleId="NoSpacing">
    <w:name w:val="No Spacing"/>
    <w:link w:val="NoSpacingChar"/>
    <w:uiPriority w:val="1"/>
    <w:qFormat/>
    <w:rsid w:val="00CB699A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CB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9A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B699A"/>
    <w:rPr>
      <w:rFonts w:ascii="Calibri" w:eastAsia="Calibri" w:hAnsi="Calibri" w:cs="Times New Roman"/>
      <w:lang w:val="ro-RO"/>
    </w:rPr>
  </w:style>
  <w:style w:type="paragraph" w:styleId="NoSpacing">
    <w:name w:val="No Spacing"/>
    <w:link w:val="NoSpacingChar"/>
    <w:uiPriority w:val="1"/>
    <w:qFormat/>
    <w:rsid w:val="00CB699A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CB6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41995383" TargetMode="External"/><Relationship Id="rId13" Type="http://schemas.openxmlformats.org/officeDocument/2006/relationships/hyperlink" Target="act:26584%200" TargetMode="External"/><Relationship Id="rId18" Type="http://schemas.openxmlformats.org/officeDocument/2006/relationships/hyperlink" Target="act:56971%206369782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act:329918%2064061055" TargetMode="External"/><Relationship Id="rId7" Type="http://schemas.openxmlformats.org/officeDocument/2006/relationships/hyperlink" Target="act:126692%200" TargetMode="External"/><Relationship Id="rId12" Type="http://schemas.openxmlformats.org/officeDocument/2006/relationships/hyperlink" Target="act:26584%2023439113" TargetMode="External"/><Relationship Id="rId17" Type="http://schemas.openxmlformats.org/officeDocument/2006/relationships/hyperlink" Target="act:56971%2063695762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act:56971%2063695715" TargetMode="External"/><Relationship Id="rId20" Type="http://schemas.openxmlformats.org/officeDocument/2006/relationships/hyperlink" Target="act:56971%200" TargetMode="External"/><Relationship Id="rId1" Type="http://schemas.openxmlformats.org/officeDocument/2006/relationships/styles" Target="styles.xml"/><Relationship Id="rId6" Type="http://schemas.openxmlformats.org/officeDocument/2006/relationships/hyperlink" Target="act:126881%200" TargetMode="External"/><Relationship Id="rId11" Type="http://schemas.openxmlformats.org/officeDocument/2006/relationships/hyperlink" Target="act:26584%2065401735" TargetMode="External"/><Relationship Id="rId24" Type="http://schemas.openxmlformats.org/officeDocument/2006/relationships/hyperlink" Target="act:126692%2096797768" TargetMode="External"/><Relationship Id="rId5" Type="http://schemas.openxmlformats.org/officeDocument/2006/relationships/hyperlink" Target="act:126692%2041995922" TargetMode="External"/><Relationship Id="rId15" Type="http://schemas.openxmlformats.org/officeDocument/2006/relationships/hyperlink" Target="act:26584%2065402602" TargetMode="External"/><Relationship Id="rId23" Type="http://schemas.openxmlformats.org/officeDocument/2006/relationships/hyperlink" Target="act:126692%2041994745" TargetMode="External"/><Relationship Id="rId10" Type="http://schemas.openxmlformats.org/officeDocument/2006/relationships/hyperlink" Target="act:126881%200" TargetMode="External"/><Relationship Id="rId19" Type="http://schemas.openxmlformats.org/officeDocument/2006/relationships/hyperlink" Target="act:56971%2063697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ct:126692%2041995418" TargetMode="External"/><Relationship Id="rId14" Type="http://schemas.openxmlformats.org/officeDocument/2006/relationships/hyperlink" Target="act:26584%2065402587" TargetMode="External"/><Relationship Id="rId22" Type="http://schemas.openxmlformats.org/officeDocument/2006/relationships/hyperlink" Target="act:56971%2063697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2020-02-12T14:47:00Z</dcterms:created>
  <dcterms:modified xsi:type="dcterms:W3CDTF">2020-02-12T14:47:00Z</dcterms:modified>
</cp:coreProperties>
</file>